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7CF2" w14:textId="77777777" w:rsidR="0050683E" w:rsidRPr="00D2457B" w:rsidRDefault="0050683E">
      <w:pPr>
        <w:rPr>
          <w:rFonts w:ascii="Garamond" w:hAnsi="Garamond"/>
          <w:sz w:val="12"/>
        </w:rPr>
      </w:pPr>
    </w:p>
    <w:p w14:paraId="19D317FF" w14:textId="77777777" w:rsidR="0050683E" w:rsidRPr="00D2457B" w:rsidRDefault="0050683E">
      <w:pPr>
        <w:rPr>
          <w:rFonts w:ascii="Garamond" w:hAnsi="Garamond"/>
          <w:sz w:val="12"/>
        </w:rPr>
      </w:pPr>
    </w:p>
    <w:p w14:paraId="5742CA52" w14:textId="283D54BF" w:rsidR="0050683E" w:rsidRPr="003E41BF" w:rsidRDefault="008E3AEC" w:rsidP="002371F3">
      <w:pPr>
        <w:rPr>
          <w:rFonts w:ascii="Garamond" w:hAnsi="Garamond"/>
          <w:b/>
          <w:bCs/>
          <w:sz w:val="24"/>
          <w:szCs w:val="24"/>
          <w:lang w:val="en-US"/>
        </w:rPr>
      </w:pPr>
      <w:r w:rsidRPr="003E41BF">
        <w:rPr>
          <w:rFonts w:ascii="Garamond" w:hAnsi="Garamond" w:cs="Arial"/>
          <w:b/>
          <w:bCs/>
          <w:color w:val="FF66C4"/>
          <w:sz w:val="24"/>
          <w:szCs w:val="24"/>
          <w:lang w:val="en-US"/>
        </w:rPr>
        <w:t>FOR IMMEDIATE RELEASE</w:t>
      </w:r>
    </w:p>
    <w:sdt>
      <w:sdtPr>
        <w:rPr>
          <w:rFonts w:ascii="Garamond" w:hAnsi="Garamond" w:cs="Arial"/>
          <w:color w:val="FF66C4"/>
        </w:rPr>
        <w:alias w:val="Absender"/>
        <w:tag w:val="Absender"/>
        <w:id w:val="3787310"/>
        <w:placeholder>
          <w:docPart w:val="6AB43A13AD8A46F986C23B9B4A062C1D"/>
        </w:placeholder>
        <w:docPartList>
          <w:docPartGallery w:val="Quick Parts"/>
          <w:docPartCategory w:val="Absendekopf"/>
        </w:docPartList>
      </w:sdtPr>
      <w:sdtEndPr/>
      <w:sdtContent>
        <w:p w14:paraId="1850003B" w14:textId="77777777" w:rsidR="003E41BF" w:rsidRPr="003E41BF" w:rsidRDefault="003E41BF" w:rsidP="003E41BF">
          <w:pPr>
            <w:spacing w:after="0" w:line="360" w:lineRule="auto"/>
            <w:jc w:val="right"/>
            <w:rPr>
              <w:rFonts w:ascii="Garamond" w:hAnsi="Garamond"/>
              <w:color w:val="FF66C4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MEDIA CONTACT</w:t>
          </w:r>
        </w:p>
        <w:p w14:paraId="5025A8F4" w14:textId="77777777" w:rsidR="003E41BF" w:rsidRPr="003E41BF" w:rsidRDefault="003E41BF" w:rsidP="003E41BF">
          <w:pPr>
            <w:spacing w:after="0" w:line="360" w:lineRule="auto"/>
            <w:jc w:val="right"/>
            <w:rPr>
              <w:rFonts w:ascii="Garamond" w:hAnsi="Garamond"/>
              <w:color w:val="FF66C4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Ross A. Drapalski</w:t>
          </w:r>
        </w:p>
        <w:p w14:paraId="4FCF8A75" w14:textId="77777777" w:rsidR="003E41BF" w:rsidRPr="003E41BF" w:rsidRDefault="003E41BF" w:rsidP="003E41BF">
          <w:pPr>
            <w:spacing w:after="0" w:line="360" w:lineRule="auto"/>
            <w:jc w:val="right"/>
            <w:rPr>
              <w:rFonts w:ascii="Garamond" w:hAnsi="Garamond"/>
              <w:color w:val="FF66C4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publishing@drapal.ski</w:t>
          </w:r>
        </w:p>
        <w:p w14:paraId="38589451" w14:textId="67FF80F8" w:rsidR="002371F3" w:rsidRPr="00D2457B" w:rsidRDefault="003E41BF" w:rsidP="003E41BF">
          <w:pPr>
            <w:spacing w:after="0" w:line="360" w:lineRule="auto"/>
            <w:jc w:val="right"/>
            <w:rPr>
              <w:rFonts w:ascii="Garamond" w:hAnsi="Garamond" w:cs="Arial"/>
              <w:lang w:val="en-US"/>
            </w:rPr>
          </w:pPr>
          <w:r w:rsidRPr="003E41BF">
            <w:rPr>
              <w:rFonts w:ascii="Garamond" w:hAnsi="Garamond"/>
              <w:color w:val="FF66C4"/>
              <w:lang w:val="en-US"/>
            </w:rPr>
            <w:t>www.drapal.ski</w:t>
          </w:r>
        </w:p>
      </w:sdtContent>
    </w:sdt>
    <w:p w14:paraId="007080D7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  <w:r w:rsidRPr="003E41BF">
        <w:rPr>
          <w:rFonts w:ascii="Garamond" w:hAnsi="Garamond"/>
          <w:lang w:val="en-US"/>
        </w:rPr>
        <w:t>Cheyenne, Wyoming July 2026</w:t>
      </w:r>
    </w:p>
    <w:sdt>
      <w:sdtPr>
        <w:rPr>
          <w:rFonts w:ascii="Garamond" w:hAnsi="Garamond"/>
          <w:lang w:val="en-US"/>
        </w:rPr>
        <w:alias w:val="DATUM"/>
        <w:tag w:val="DATUM"/>
        <w:id w:val="637894661"/>
        <w:placeholder>
          <w:docPart w:val="B45EBDC6A5944EB0A66D7C2F14F85554"/>
        </w:placeholder>
        <w:date w:fullDate="2026-07-04T00:00:00Z">
          <w:dateFormat w:val="MMMM d, yyyy"/>
          <w:lid w:val="en-US"/>
          <w:storeMappedDataAs w:val="dateTime"/>
          <w:calendar w:val="gregorian"/>
        </w:date>
      </w:sdtPr>
      <w:sdtContent>
        <w:p w14:paraId="340567DB" w14:textId="769832C5" w:rsidR="00DE5DDF" w:rsidRPr="00D2457B" w:rsidRDefault="003E41BF" w:rsidP="00DE5DDF">
          <w:pPr>
            <w:jc w:val="right"/>
            <w:rPr>
              <w:rFonts w:ascii="Garamond" w:hAnsi="Garamond"/>
              <w:lang w:val="en-US"/>
            </w:rPr>
          </w:pPr>
          <w:r>
            <w:rPr>
              <w:rFonts w:ascii="Garamond" w:hAnsi="Garamond"/>
              <w:lang w:val="en-US"/>
            </w:rPr>
            <w:t>July 4, 2026</w:t>
          </w:r>
        </w:p>
      </w:sdtContent>
    </w:sdt>
    <w:p w14:paraId="6E221276" w14:textId="77777777" w:rsidR="00696EC9" w:rsidRPr="00D2457B" w:rsidRDefault="00696EC9" w:rsidP="000B2F5E">
      <w:pPr>
        <w:rPr>
          <w:rFonts w:ascii="Garamond" w:hAnsi="Garamond" w:cs="Arial"/>
          <w:lang w:val="en-US"/>
        </w:rPr>
      </w:pPr>
    </w:p>
    <w:p w14:paraId="2C2B20B8" w14:textId="31D04443" w:rsidR="007F24DF" w:rsidRPr="00D2457B" w:rsidRDefault="003E41BF" w:rsidP="007B1D6B">
      <w:pPr>
        <w:pStyle w:val="Heading1"/>
        <w:rPr>
          <w:lang w:val="en-US"/>
        </w:rPr>
      </w:pPr>
      <w:r w:rsidRPr="003E41BF">
        <w:rPr>
          <w:lang w:val="en-US"/>
        </w:rPr>
        <w:t xml:space="preserve">Ross A. Drapalski Releases </w:t>
      </w:r>
      <w:proofErr w:type="gramStart"/>
      <w:r w:rsidRPr="003E41BF">
        <w:rPr>
          <w:lang w:val="en-US"/>
        </w:rPr>
        <w:t>The</w:t>
      </w:r>
      <w:proofErr w:type="gramEnd"/>
      <w:r w:rsidRPr="003E41BF">
        <w:rPr>
          <w:lang w:val="en-US"/>
        </w:rPr>
        <w:t xml:space="preserve"> Accounting Automation &amp; AI Playbook</w:t>
      </w:r>
    </w:p>
    <w:p w14:paraId="6F605AA3" w14:textId="77777777" w:rsidR="003E41BF" w:rsidRPr="003E41BF" w:rsidRDefault="003E41BF" w:rsidP="003E41BF">
      <w:pPr>
        <w:pStyle w:val="Heading2"/>
        <w:rPr>
          <w:lang w:val="en-US"/>
        </w:rPr>
      </w:pPr>
      <w:r w:rsidRPr="003E41BF">
        <w:rPr>
          <w:lang w:val="en-US"/>
        </w:rPr>
        <w:t>A practical framework for designing AI-enabled accounting systems that remain reliable, governable, and audit-ready.</w:t>
      </w:r>
    </w:p>
    <w:p w14:paraId="5E81FF6C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</w:p>
    <w:p w14:paraId="33939793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</w:p>
    <w:p w14:paraId="402AAA1C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  <w:r w:rsidRPr="003E41BF">
        <w:rPr>
          <w:rFonts w:ascii="Garamond" w:hAnsi="Garamond"/>
          <w:lang w:val="en-US"/>
        </w:rPr>
        <w:t>Artificial intelligence is transforming finance faster than ever before. Yet while organizations continue investing in automation technologies, many still struggle with governance, internal controls, documentation, and auditability.</w:t>
      </w:r>
    </w:p>
    <w:p w14:paraId="3FCCC77E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</w:p>
    <w:p w14:paraId="2E0E0604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  <w:r w:rsidRPr="003E41BF">
        <w:rPr>
          <w:rFonts w:ascii="Garamond" w:hAnsi="Garamond"/>
          <w:lang w:val="en-US"/>
        </w:rPr>
        <w:t>In The Accounting Automation &amp; AI Playbook, CPA and finance executive Ross A. Drapalski introduces a practical framework for evaluating, designing, and governing AI-enabled accounting workflows that produce reliable financial information under real-world conditions.</w:t>
      </w:r>
    </w:p>
    <w:p w14:paraId="6B0987BD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</w:p>
    <w:p w14:paraId="67A95804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  <w:r w:rsidRPr="003E41BF">
        <w:rPr>
          <w:rFonts w:ascii="Garamond" w:hAnsi="Garamond"/>
          <w:lang w:val="en-US"/>
        </w:rPr>
        <w:t>Rather than focusing on software vendors or technical implementation, the book introduces the Workflow Reliability Model™, The Drapalski Automation Control System™, and several practical control frameworks designed specifically for accounting professionals, controllers, CFOs, auditors, consultants, and finance transformation leaders.</w:t>
      </w:r>
    </w:p>
    <w:p w14:paraId="66A2831E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</w:p>
    <w:p w14:paraId="038D04CC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  <w:r w:rsidRPr="003E41BF">
        <w:rPr>
          <w:rFonts w:ascii="Garamond" w:hAnsi="Garamond"/>
          <w:lang w:val="en-US"/>
        </w:rPr>
        <w:t>Drawing upon more than fifteen years of international finance leadership, internal audit, governance, ERP implementation, and doctoral research in corporate finance, Drapalski presents a structured approach that bridges traditional accounting controls with modern AI-enabled automation.</w:t>
      </w:r>
    </w:p>
    <w:p w14:paraId="53FDB2FE" w14:textId="77777777" w:rsidR="003E41BF" w:rsidRPr="003E41BF" w:rsidRDefault="003E41BF" w:rsidP="003E41BF">
      <w:pPr>
        <w:spacing w:after="0" w:line="360" w:lineRule="auto"/>
        <w:rPr>
          <w:rFonts w:ascii="Garamond" w:hAnsi="Garamond"/>
          <w:lang w:val="en-US"/>
        </w:rPr>
      </w:pPr>
    </w:p>
    <w:p w14:paraId="20523B0E" w14:textId="3A5D23A9" w:rsidR="00C41572" w:rsidRPr="00D2457B" w:rsidRDefault="003E41BF" w:rsidP="003E41BF">
      <w:pPr>
        <w:spacing w:after="0" w:line="360" w:lineRule="auto"/>
        <w:rPr>
          <w:rFonts w:ascii="Garamond" w:hAnsi="Garamond" w:cs="Arial"/>
          <w:lang w:val="en-GB"/>
        </w:rPr>
      </w:pPr>
      <w:r w:rsidRPr="003E41BF">
        <w:rPr>
          <w:rFonts w:ascii="Garamond" w:hAnsi="Garamond"/>
          <w:lang w:val="en-US"/>
        </w:rPr>
        <w:t>The book is available worldwide in paperback and Kindle eBook editions through Amazon.</w:t>
      </w:r>
    </w:p>
    <w:sectPr w:rsidR="00C41572" w:rsidRPr="00D2457B" w:rsidSect="003F665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A030" w14:textId="77777777" w:rsidR="007B41D0" w:rsidRDefault="007B41D0" w:rsidP="00EC52EB">
      <w:pPr>
        <w:spacing w:after="0" w:line="240" w:lineRule="auto"/>
      </w:pPr>
      <w:r>
        <w:separator/>
      </w:r>
    </w:p>
  </w:endnote>
  <w:endnote w:type="continuationSeparator" w:id="0">
    <w:p w14:paraId="5321A040" w14:textId="77777777" w:rsidR="007B41D0" w:rsidRDefault="007B41D0" w:rsidP="00EC5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AF9D" w14:textId="3565F337" w:rsidR="0019759E" w:rsidRPr="00D2457B" w:rsidRDefault="00D2457B" w:rsidP="00D2457B">
    <w:pPr>
      <w:pStyle w:val="Footer"/>
    </w:pPr>
    <w:r w:rsidRPr="00D2457B">
      <w:rPr>
        <w:color w:val="FF66C4"/>
        <w:sz w:val="12"/>
        <w:szCs w:val="12"/>
      </w:rPr>
      <w:t>Drapalski Press | www.drapalskipress.com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C680C" w14:textId="77777777" w:rsidR="007B41D0" w:rsidRDefault="007B41D0" w:rsidP="00EC52EB">
      <w:pPr>
        <w:spacing w:after="0" w:line="240" w:lineRule="auto"/>
      </w:pPr>
      <w:r>
        <w:separator/>
      </w:r>
    </w:p>
  </w:footnote>
  <w:footnote w:type="continuationSeparator" w:id="0">
    <w:p w14:paraId="0A8EB6C1" w14:textId="77777777" w:rsidR="007B41D0" w:rsidRDefault="007B41D0" w:rsidP="00EC5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275B" w14:textId="033EC649" w:rsidR="00112E2D" w:rsidRDefault="00112E2D">
    <w:pPr>
      <w:pStyle w:val="Header"/>
    </w:pPr>
    <w:r>
      <w:rPr>
        <w:noProof/>
        <w:sz w:val="16"/>
        <w:szCs w:val="16"/>
      </w:rPr>
      <w:drawing>
        <wp:inline distT="0" distB="0" distL="0" distR="0" wp14:anchorId="1A499D2A" wp14:editId="6A9EF0DB">
          <wp:extent cx="1026755" cy="385033"/>
          <wp:effectExtent l="0" t="0" r="2540" b="0"/>
          <wp:docPr id="11060070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6007067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6755" cy="3850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C7"/>
      </v:shape>
    </w:pict>
  </w:numPicBullet>
  <w:abstractNum w:abstractNumId="0" w15:restartNumberingAfterBreak="0">
    <w:nsid w:val="008D4934"/>
    <w:multiLevelType w:val="hybridMultilevel"/>
    <w:tmpl w:val="2D347E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460A3"/>
    <w:multiLevelType w:val="hybridMultilevel"/>
    <w:tmpl w:val="1E805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A4F68"/>
    <w:multiLevelType w:val="hybridMultilevel"/>
    <w:tmpl w:val="168A0222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73F4E"/>
    <w:multiLevelType w:val="hybridMultilevel"/>
    <w:tmpl w:val="AED81E2C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A4D21B7"/>
    <w:multiLevelType w:val="hybridMultilevel"/>
    <w:tmpl w:val="29620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A524B"/>
    <w:multiLevelType w:val="hybridMultilevel"/>
    <w:tmpl w:val="A198E466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166587D"/>
    <w:multiLevelType w:val="hybridMultilevel"/>
    <w:tmpl w:val="DBDC106E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3F361F"/>
    <w:multiLevelType w:val="hybridMultilevel"/>
    <w:tmpl w:val="EC0C4E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64983"/>
    <w:multiLevelType w:val="hybridMultilevel"/>
    <w:tmpl w:val="F27C26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66871"/>
    <w:multiLevelType w:val="hybridMultilevel"/>
    <w:tmpl w:val="20A009C4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8321F"/>
    <w:multiLevelType w:val="hybridMultilevel"/>
    <w:tmpl w:val="AF3E8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B488D"/>
    <w:multiLevelType w:val="hybridMultilevel"/>
    <w:tmpl w:val="09EC1B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161F1"/>
    <w:multiLevelType w:val="hybridMultilevel"/>
    <w:tmpl w:val="27A8D7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FE5214"/>
    <w:multiLevelType w:val="hybridMultilevel"/>
    <w:tmpl w:val="376CB9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6059"/>
    <w:multiLevelType w:val="hybridMultilevel"/>
    <w:tmpl w:val="FA1829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B04F5"/>
    <w:multiLevelType w:val="hybridMultilevel"/>
    <w:tmpl w:val="930EFF4C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34C31DC"/>
    <w:multiLevelType w:val="hybridMultilevel"/>
    <w:tmpl w:val="E432F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650E8"/>
    <w:multiLevelType w:val="hybridMultilevel"/>
    <w:tmpl w:val="14A2F63E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8E43957"/>
    <w:multiLevelType w:val="hybridMultilevel"/>
    <w:tmpl w:val="C6CC29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A5395E"/>
    <w:multiLevelType w:val="hybridMultilevel"/>
    <w:tmpl w:val="F974A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21A43"/>
    <w:multiLevelType w:val="hybridMultilevel"/>
    <w:tmpl w:val="84AEA25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3661038">
    <w:abstractNumId w:val="4"/>
  </w:num>
  <w:num w:numId="2" w16cid:durableId="76296282">
    <w:abstractNumId w:val="13"/>
  </w:num>
  <w:num w:numId="3" w16cid:durableId="1736778168">
    <w:abstractNumId w:val="16"/>
  </w:num>
  <w:num w:numId="4" w16cid:durableId="1380589074">
    <w:abstractNumId w:val="0"/>
  </w:num>
  <w:num w:numId="5" w16cid:durableId="570625136">
    <w:abstractNumId w:val="19"/>
  </w:num>
  <w:num w:numId="6" w16cid:durableId="466823293">
    <w:abstractNumId w:val="8"/>
  </w:num>
  <w:num w:numId="7" w16cid:durableId="1906258913">
    <w:abstractNumId w:val="11"/>
  </w:num>
  <w:num w:numId="8" w16cid:durableId="1447189765">
    <w:abstractNumId w:val="1"/>
  </w:num>
  <w:num w:numId="9" w16cid:durableId="141118234">
    <w:abstractNumId w:val="15"/>
  </w:num>
  <w:num w:numId="10" w16cid:durableId="1444765205">
    <w:abstractNumId w:val="2"/>
  </w:num>
  <w:num w:numId="11" w16cid:durableId="1740860960">
    <w:abstractNumId w:val="9"/>
  </w:num>
  <w:num w:numId="12" w16cid:durableId="339746044">
    <w:abstractNumId w:val="20"/>
  </w:num>
  <w:num w:numId="13" w16cid:durableId="1178229179">
    <w:abstractNumId w:val="12"/>
  </w:num>
  <w:num w:numId="14" w16cid:durableId="329219281">
    <w:abstractNumId w:val="18"/>
  </w:num>
  <w:num w:numId="15" w16cid:durableId="1593585280">
    <w:abstractNumId w:val="7"/>
  </w:num>
  <w:num w:numId="16" w16cid:durableId="1913587098">
    <w:abstractNumId w:val="10"/>
  </w:num>
  <w:num w:numId="17" w16cid:durableId="1052197713">
    <w:abstractNumId w:val="3"/>
  </w:num>
  <w:num w:numId="18" w16cid:durableId="1404180444">
    <w:abstractNumId w:val="17"/>
  </w:num>
  <w:num w:numId="19" w16cid:durableId="1514763694">
    <w:abstractNumId w:val="5"/>
  </w:num>
  <w:num w:numId="20" w16cid:durableId="1561331869">
    <w:abstractNumId w:val="6"/>
  </w:num>
  <w:num w:numId="21" w16cid:durableId="2326692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DE"/>
    <w:rsid w:val="00001E69"/>
    <w:rsid w:val="00001ED1"/>
    <w:rsid w:val="0001177B"/>
    <w:rsid w:val="00023366"/>
    <w:rsid w:val="000235D6"/>
    <w:rsid w:val="00033338"/>
    <w:rsid w:val="0007499D"/>
    <w:rsid w:val="00081402"/>
    <w:rsid w:val="00084D0A"/>
    <w:rsid w:val="00084E4B"/>
    <w:rsid w:val="000878D9"/>
    <w:rsid w:val="000A4143"/>
    <w:rsid w:val="000B2F5E"/>
    <w:rsid w:val="000C0D74"/>
    <w:rsid w:val="000C185D"/>
    <w:rsid w:val="000C2084"/>
    <w:rsid w:val="000C6745"/>
    <w:rsid w:val="000D378F"/>
    <w:rsid w:val="000D4272"/>
    <w:rsid w:val="00112E2D"/>
    <w:rsid w:val="00113F09"/>
    <w:rsid w:val="00144584"/>
    <w:rsid w:val="00153B63"/>
    <w:rsid w:val="00155DB1"/>
    <w:rsid w:val="001650EE"/>
    <w:rsid w:val="00167EDA"/>
    <w:rsid w:val="0017049C"/>
    <w:rsid w:val="00185535"/>
    <w:rsid w:val="00192EAD"/>
    <w:rsid w:val="00194D25"/>
    <w:rsid w:val="0019759E"/>
    <w:rsid w:val="001B656F"/>
    <w:rsid w:val="001E46AD"/>
    <w:rsid w:val="001E543C"/>
    <w:rsid w:val="001F174F"/>
    <w:rsid w:val="001F6FDE"/>
    <w:rsid w:val="00202F85"/>
    <w:rsid w:val="00203B15"/>
    <w:rsid w:val="00213D08"/>
    <w:rsid w:val="00215057"/>
    <w:rsid w:val="0022267A"/>
    <w:rsid w:val="00235929"/>
    <w:rsid w:val="002371F3"/>
    <w:rsid w:val="00242080"/>
    <w:rsid w:val="0024470D"/>
    <w:rsid w:val="002463B5"/>
    <w:rsid w:val="00262E0F"/>
    <w:rsid w:val="00274108"/>
    <w:rsid w:val="00285375"/>
    <w:rsid w:val="002859DF"/>
    <w:rsid w:val="0029286D"/>
    <w:rsid w:val="002A2E7D"/>
    <w:rsid w:val="002B43C9"/>
    <w:rsid w:val="002C06AA"/>
    <w:rsid w:val="002C205B"/>
    <w:rsid w:val="002C5C7A"/>
    <w:rsid w:val="002D6C0C"/>
    <w:rsid w:val="002E6182"/>
    <w:rsid w:val="002E65EF"/>
    <w:rsid w:val="002F15C4"/>
    <w:rsid w:val="003106C7"/>
    <w:rsid w:val="003337E8"/>
    <w:rsid w:val="00334143"/>
    <w:rsid w:val="003551F4"/>
    <w:rsid w:val="00360859"/>
    <w:rsid w:val="00361C05"/>
    <w:rsid w:val="003623E8"/>
    <w:rsid w:val="003650D0"/>
    <w:rsid w:val="003830C5"/>
    <w:rsid w:val="003A3E64"/>
    <w:rsid w:val="003B6DC3"/>
    <w:rsid w:val="003E395A"/>
    <w:rsid w:val="003E41BF"/>
    <w:rsid w:val="003E7865"/>
    <w:rsid w:val="003F31A9"/>
    <w:rsid w:val="003F6658"/>
    <w:rsid w:val="004076F3"/>
    <w:rsid w:val="00407C02"/>
    <w:rsid w:val="00407CF7"/>
    <w:rsid w:val="004211EA"/>
    <w:rsid w:val="00456BB3"/>
    <w:rsid w:val="00457824"/>
    <w:rsid w:val="00460DE0"/>
    <w:rsid w:val="0046118F"/>
    <w:rsid w:val="004655A2"/>
    <w:rsid w:val="004729D7"/>
    <w:rsid w:val="0047666A"/>
    <w:rsid w:val="004875DB"/>
    <w:rsid w:val="004D0A23"/>
    <w:rsid w:val="004E6D1C"/>
    <w:rsid w:val="004F0DDC"/>
    <w:rsid w:val="004F6697"/>
    <w:rsid w:val="00500ADF"/>
    <w:rsid w:val="0050683E"/>
    <w:rsid w:val="00523799"/>
    <w:rsid w:val="00530151"/>
    <w:rsid w:val="005405D0"/>
    <w:rsid w:val="0054341D"/>
    <w:rsid w:val="00543E8C"/>
    <w:rsid w:val="00545500"/>
    <w:rsid w:val="005465E1"/>
    <w:rsid w:val="00557A84"/>
    <w:rsid w:val="00563068"/>
    <w:rsid w:val="00566B31"/>
    <w:rsid w:val="005761C7"/>
    <w:rsid w:val="00577902"/>
    <w:rsid w:val="00583DF7"/>
    <w:rsid w:val="005A02B6"/>
    <w:rsid w:val="005B2455"/>
    <w:rsid w:val="005E74EB"/>
    <w:rsid w:val="00602B78"/>
    <w:rsid w:val="00606DD8"/>
    <w:rsid w:val="00636FD6"/>
    <w:rsid w:val="006454EA"/>
    <w:rsid w:val="006567BC"/>
    <w:rsid w:val="00657CE2"/>
    <w:rsid w:val="00662205"/>
    <w:rsid w:val="006707F5"/>
    <w:rsid w:val="00676BDC"/>
    <w:rsid w:val="00683E1D"/>
    <w:rsid w:val="006919F8"/>
    <w:rsid w:val="00691CC1"/>
    <w:rsid w:val="00692EA7"/>
    <w:rsid w:val="00694FE9"/>
    <w:rsid w:val="00696EC9"/>
    <w:rsid w:val="006A2A5B"/>
    <w:rsid w:val="006A5076"/>
    <w:rsid w:val="006C31DE"/>
    <w:rsid w:val="006D2270"/>
    <w:rsid w:val="006D42E1"/>
    <w:rsid w:val="00726A4C"/>
    <w:rsid w:val="007376A2"/>
    <w:rsid w:val="00774060"/>
    <w:rsid w:val="00785BB1"/>
    <w:rsid w:val="00794BEC"/>
    <w:rsid w:val="007B1D6B"/>
    <w:rsid w:val="007B41D0"/>
    <w:rsid w:val="007C7890"/>
    <w:rsid w:val="007E2BA3"/>
    <w:rsid w:val="007E33F2"/>
    <w:rsid w:val="007F24DF"/>
    <w:rsid w:val="007F5CE7"/>
    <w:rsid w:val="00807E72"/>
    <w:rsid w:val="00830828"/>
    <w:rsid w:val="00851962"/>
    <w:rsid w:val="00855182"/>
    <w:rsid w:val="00860F1F"/>
    <w:rsid w:val="00865D3E"/>
    <w:rsid w:val="008839CE"/>
    <w:rsid w:val="00887604"/>
    <w:rsid w:val="008916E0"/>
    <w:rsid w:val="008A2231"/>
    <w:rsid w:val="008A4326"/>
    <w:rsid w:val="008E3678"/>
    <w:rsid w:val="008E3AEC"/>
    <w:rsid w:val="008E5A0B"/>
    <w:rsid w:val="008F2BFC"/>
    <w:rsid w:val="009234C3"/>
    <w:rsid w:val="009331B5"/>
    <w:rsid w:val="00935890"/>
    <w:rsid w:val="009670E4"/>
    <w:rsid w:val="00967E1B"/>
    <w:rsid w:val="009A101C"/>
    <w:rsid w:val="009A7ABA"/>
    <w:rsid w:val="009B33B9"/>
    <w:rsid w:val="009D73EA"/>
    <w:rsid w:val="009E7B9C"/>
    <w:rsid w:val="00A05F20"/>
    <w:rsid w:val="00A12759"/>
    <w:rsid w:val="00A22696"/>
    <w:rsid w:val="00A303CA"/>
    <w:rsid w:val="00A452D4"/>
    <w:rsid w:val="00A46E79"/>
    <w:rsid w:val="00A532ED"/>
    <w:rsid w:val="00A64A16"/>
    <w:rsid w:val="00AA0631"/>
    <w:rsid w:val="00AC0FCF"/>
    <w:rsid w:val="00AC3DEF"/>
    <w:rsid w:val="00AE0C89"/>
    <w:rsid w:val="00B01301"/>
    <w:rsid w:val="00B2386A"/>
    <w:rsid w:val="00B30086"/>
    <w:rsid w:val="00B75C6F"/>
    <w:rsid w:val="00B918D2"/>
    <w:rsid w:val="00B91BB7"/>
    <w:rsid w:val="00BA4388"/>
    <w:rsid w:val="00BA6665"/>
    <w:rsid w:val="00BA6BD4"/>
    <w:rsid w:val="00BB46A0"/>
    <w:rsid w:val="00BB5485"/>
    <w:rsid w:val="00BD3D3D"/>
    <w:rsid w:val="00BE1953"/>
    <w:rsid w:val="00C03FFD"/>
    <w:rsid w:val="00C05076"/>
    <w:rsid w:val="00C07B6E"/>
    <w:rsid w:val="00C326EE"/>
    <w:rsid w:val="00C340A0"/>
    <w:rsid w:val="00C41572"/>
    <w:rsid w:val="00C45563"/>
    <w:rsid w:val="00C4577F"/>
    <w:rsid w:val="00C4791F"/>
    <w:rsid w:val="00C6401E"/>
    <w:rsid w:val="00C7405B"/>
    <w:rsid w:val="00C74D69"/>
    <w:rsid w:val="00C912DB"/>
    <w:rsid w:val="00CA535E"/>
    <w:rsid w:val="00CB7B66"/>
    <w:rsid w:val="00CD2979"/>
    <w:rsid w:val="00CE0877"/>
    <w:rsid w:val="00CE5345"/>
    <w:rsid w:val="00CF1A36"/>
    <w:rsid w:val="00CF405F"/>
    <w:rsid w:val="00D044D3"/>
    <w:rsid w:val="00D2206F"/>
    <w:rsid w:val="00D2457B"/>
    <w:rsid w:val="00D267C8"/>
    <w:rsid w:val="00D31F50"/>
    <w:rsid w:val="00D37E28"/>
    <w:rsid w:val="00D40715"/>
    <w:rsid w:val="00D507B3"/>
    <w:rsid w:val="00D6699D"/>
    <w:rsid w:val="00D73E0C"/>
    <w:rsid w:val="00D74A2D"/>
    <w:rsid w:val="00D77E48"/>
    <w:rsid w:val="00D90C0F"/>
    <w:rsid w:val="00D9180D"/>
    <w:rsid w:val="00D9302D"/>
    <w:rsid w:val="00DB0E77"/>
    <w:rsid w:val="00DC0797"/>
    <w:rsid w:val="00DD2377"/>
    <w:rsid w:val="00DE2A4F"/>
    <w:rsid w:val="00DE2FE2"/>
    <w:rsid w:val="00DE5DDF"/>
    <w:rsid w:val="00E028F7"/>
    <w:rsid w:val="00E0748E"/>
    <w:rsid w:val="00E1015C"/>
    <w:rsid w:val="00E170C9"/>
    <w:rsid w:val="00E3008D"/>
    <w:rsid w:val="00E3389E"/>
    <w:rsid w:val="00E36019"/>
    <w:rsid w:val="00E475D2"/>
    <w:rsid w:val="00E54E78"/>
    <w:rsid w:val="00E6111F"/>
    <w:rsid w:val="00EB2384"/>
    <w:rsid w:val="00EC52EB"/>
    <w:rsid w:val="00EE6050"/>
    <w:rsid w:val="00EF1FA2"/>
    <w:rsid w:val="00F16288"/>
    <w:rsid w:val="00F25758"/>
    <w:rsid w:val="00F30C17"/>
    <w:rsid w:val="00F34C94"/>
    <w:rsid w:val="00F43944"/>
    <w:rsid w:val="00F53B69"/>
    <w:rsid w:val="00F77328"/>
    <w:rsid w:val="00F84888"/>
    <w:rsid w:val="00F91709"/>
    <w:rsid w:val="00FA4B2B"/>
    <w:rsid w:val="00FA7C59"/>
    <w:rsid w:val="00FC126F"/>
    <w:rsid w:val="00FE4200"/>
    <w:rsid w:val="00FF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E6193"/>
  <w15:docId w15:val="{40F6AFAD-63D2-4AAA-8A37-29134067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D6B"/>
    <w:rPr>
      <w:rFonts w:ascii="Aptos" w:hAnsi="Apto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D6B"/>
    <w:pPr>
      <w:keepNext/>
      <w:keepLines/>
      <w:spacing w:before="480" w:after="0"/>
      <w:outlineLvl w:val="0"/>
    </w:pPr>
    <w:rPr>
      <w:rFonts w:ascii="Garamond" w:eastAsiaTheme="majorEastAsia" w:hAnsi="Garamond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1BF"/>
    <w:pPr>
      <w:keepNext/>
      <w:keepLines/>
      <w:spacing w:before="40" w:after="0"/>
      <w:outlineLvl w:val="1"/>
    </w:pPr>
    <w:rPr>
      <w:rFonts w:ascii="Garamond" w:eastAsiaTheme="majorEastAsia" w:hAnsi="Garamond" w:cstheme="majorBidi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2EB"/>
  </w:style>
  <w:style w:type="paragraph" w:styleId="Footer">
    <w:name w:val="footer"/>
    <w:basedOn w:val="Normal"/>
    <w:link w:val="FooterChar"/>
    <w:uiPriority w:val="99"/>
    <w:unhideWhenUsed/>
    <w:rsid w:val="00EC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2EB"/>
  </w:style>
  <w:style w:type="paragraph" w:styleId="BalloonText">
    <w:name w:val="Balloon Text"/>
    <w:basedOn w:val="Normal"/>
    <w:link w:val="BalloonTextChar"/>
    <w:uiPriority w:val="99"/>
    <w:semiHidden/>
    <w:unhideWhenUsed/>
    <w:rsid w:val="00EC5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2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683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0683E"/>
    <w:rPr>
      <w:color w:val="808080"/>
    </w:rPr>
  </w:style>
  <w:style w:type="character" w:styleId="Strong">
    <w:name w:val="Strong"/>
    <w:basedOn w:val="DefaultParagraphFont"/>
    <w:uiPriority w:val="22"/>
    <w:qFormat/>
    <w:rsid w:val="002371F3"/>
    <w:rPr>
      <w:b/>
      <w:bCs/>
    </w:rPr>
  </w:style>
  <w:style w:type="paragraph" w:customStyle="1" w:styleId="Headline">
    <w:name w:val="Headline"/>
    <w:next w:val="Heading1"/>
    <w:rsid w:val="00A532ED"/>
    <w:pPr>
      <w:spacing w:after="1280" w:line="240" w:lineRule="auto"/>
    </w:pPr>
    <w:rPr>
      <w:rFonts w:ascii="Arial" w:eastAsia="Times New Roman" w:hAnsi="Arial" w:cs="Times New Roman"/>
      <w:b/>
      <w:noProof/>
      <w:sz w:val="32"/>
      <w:szCs w:val="20"/>
    </w:rPr>
  </w:style>
  <w:style w:type="paragraph" w:customStyle="1" w:styleId="Head">
    <w:name w:val="Head"/>
    <w:basedOn w:val="Normal"/>
    <w:rsid w:val="00A532ED"/>
    <w:pPr>
      <w:framePr w:w="9713" w:hSpace="142" w:wrap="around" w:vAnchor="page" w:hAnchor="page" w:x="1419" w:y="2553" w:anchorLock="1"/>
      <w:tabs>
        <w:tab w:val="left" w:pos="6864"/>
      </w:tabs>
      <w:spacing w:after="0" w:line="280" w:lineRule="exact"/>
    </w:pPr>
    <w:rPr>
      <w:rFonts w:ascii="Arial" w:eastAsia="Times New Roman" w:hAnsi="Arial" w:cs="Times New Roman"/>
      <w:b/>
      <w:color w:val="000000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B1D6B"/>
    <w:rPr>
      <w:rFonts w:ascii="Garamond" w:eastAsiaTheme="majorEastAsia" w:hAnsi="Garamond" w:cstheme="majorBidi"/>
      <w:b/>
      <w:bCs/>
      <w:sz w:val="28"/>
      <w:szCs w:val="28"/>
    </w:rPr>
  </w:style>
  <w:style w:type="paragraph" w:customStyle="1" w:styleId="Fensterzeile">
    <w:name w:val="Fensterzeile"/>
    <w:basedOn w:val="Normal"/>
    <w:qFormat/>
    <w:rsid w:val="00360859"/>
    <w:pPr>
      <w:spacing w:after="180" w:line="260" w:lineRule="atLeast"/>
    </w:pPr>
    <w:rPr>
      <w:color w:val="EEECE1" w:themeColor="background2"/>
      <w:sz w:val="14"/>
      <w:lang w:val="en-GB"/>
    </w:rPr>
  </w:style>
  <w:style w:type="character" w:customStyle="1" w:styleId="Adressat">
    <w:name w:val="Adressat"/>
    <w:basedOn w:val="DefaultParagraphFont"/>
    <w:uiPriority w:val="1"/>
    <w:rsid w:val="00E6111F"/>
    <w:rPr>
      <w:rFonts w:ascii="Arial" w:hAnsi="Arial"/>
      <w:b/>
      <w:color w:val="1F497D" w:themeColor="text2"/>
      <w:sz w:val="22"/>
    </w:rPr>
  </w:style>
  <w:style w:type="character" w:styleId="Hyperlink">
    <w:name w:val="Hyperlink"/>
    <w:basedOn w:val="DefaultParagraphFont"/>
    <w:uiPriority w:val="99"/>
    <w:unhideWhenUsed/>
    <w:rsid w:val="00C415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157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3E41BF"/>
    <w:rPr>
      <w:rFonts w:ascii="Garamond" w:eastAsiaTheme="majorEastAsia" w:hAnsi="Garamond" w:cstheme="maj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AB43A13AD8A46F986C23B9B4A062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DF6F3-2D5A-438C-A7A9-B12A9E5CA7A1}"/>
      </w:docPartPr>
      <w:docPartBody>
        <w:p w:rsidR="001D1F98" w:rsidRDefault="00F663D8">
          <w:pPr>
            <w:pStyle w:val="6AB43A13AD8A46F986C23B9B4A062C1D"/>
          </w:pPr>
          <w:r w:rsidRPr="00041781">
            <w:rPr>
              <w:rStyle w:val="PlaceholderText"/>
            </w:rPr>
            <w:t>Wählen Sie einen Dokumentbaustein aus.</w:t>
          </w:r>
        </w:p>
      </w:docPartBody>
    </w:docPart>
    <w:docPart>
      <w:docPartPr>
        <w:name w:val="B45EBDC6A5944EB0A66D7C2F14F855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DC4E97-D94C-4822-B600-634A3BB772EB}"/>
      </w:docPartPr>
      <w:docPartBody>
        <w:p w:rsidR="001D1F98" w:rsidRDefault="00F663D8">
          <w:pPr>
            <w:pStyle w:val="B45EBDC6A5944EB0A66D7C2F14F85554"/>
          </w:pPr>
          <w:r w:rsidRPr="00087F6B">
            <w:rPr>
              <w:rStyle w:val="Placehold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3D8"/>
    <w:rsid w:val="00192EAD"/>
    <w:rsid w:val="001D1F98"/>
    <w:rsid w:val="001F2D15"/>
    <w:rsid w:val="002859DF"/>
    <w:rsid w:val="005D635F"/>
    <w:rsid w:val="00A4432E"/>
    <w:rsid w:val="00C7405B"/>
    <w:rsid w:val="00F6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6AB43A13AD8A46F986C23B9B4A062C1D">
    <w:name w:val="6AB43A13AD8A46F986C23B9B4A062C1D"/>
  </w:style>
  <w:style w:type="paragraph" w:customStyle="1" w:styleId="B45EBDC6A5944EB0A66D7C2F14F85554">
    <w:name w:val="B45EBDC6A5944EB0A66D7C2F14F85554"/>
  </w:style>
  <w:style w:type="paragraph" w:customStyle="1" w:styleId="DAAA99B325084A5B802A84212F5F9CDB">
    <w:name w:val="DAAA99B325084A5B802A84212F5F9CDB"/>
  </w:style>
  <w:style w:type="paragraph" w:customStyle="1" w:styleId="241AA6F013AA4FC29C6250A410FE47A1">
    <w:name w:val="241AA6F013AA4FC29C6250A410FE47A1"/>
  </w:style>
  <w:style w:type="paragraph" w:customStyle="1" w:styleId="11705E1F5816489BA13A54B63C5EE04E">
    <w:name w:val="11705E1F5816489BA13A54B63C5EE0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Ross Drapalski</cp:lastModifiedBy>
  <cp:revision>13</cp:revision>
  <dcterms:created xsi:type="dcterms:W3CDTF">2026-02-05T14:43:00Z</dcterms:created>
  <dcterms:modified xsi:type="dcterms:W3CDTF">2026-07-13T09:09:00Z</dcterms:modified>
</cp:coreProperties>
</file>